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F2091A" w:rsidP="00FF769E">
      <w:pPr>
        <w:pStyle w:val="Heading1"/>
      </w:pPr>
      <w:r>
        <w:t xml:space="preserve">File set version: </w:t>
      </w:r>
      <w:r w:rsidR="00BB547A">
        <w:t>1516.0.9</w:t>
      </w:r>
      <w:r>
        <w:br/>
        <w:t xml:space="preserve">CBDS version: </w:t>
      </w:r>
      <w:r w:rsidR="007F6A5D">
        <w:t>1516.0.12</w:t>
      </w:r>
      <w:r w:rsidR="00FF769E">
        <w:br/>
        <w:t xml:space="preserve">Specification versions: </w:t>
      </w:r>
      <w:r w:rsidR="003B1D45">
        <w:t>Post-16 Wales Oct 2015 Specification Version 2.0</w:t>
      </w:r>
      <w:r>
        <w:br/>
        <w:t xml:space="preserve">Release date: </w:t>
      </w:r>
      <w:r w:rsidR="00BB547A">
        <w:t>09/03</w:t>
      </w:r>
      <w:r w:rsidR="00F30432">
        <w:t>/15</w:t>
      </w:r>
      <w:r w:rsidR="00FF769E">
        <w:br/>
        <w:t>Reason for release:</w:t>
      </w:r>
      <w:r w:rsidR="00BB547A">
        <w:t xml:space="preserve"> Updated valid provisions for rule 425.</w:t>
      </w:r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HTMLPresentation_cy.xslt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HTMLPresentation_en.xslt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LanguageCodes.xml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LearningActivities.xml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LearningActivityProviders.xml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ValidationContent_cy.xml</w:t>
            </w:r>
          </w:p>
        </w:tc>
        <w:tc>
          <w:tcPr>
            <w:tcW w:w="11198" w:type="dxa"/>
          </w:tcPr>
          <w:p w:rsidR="00FF769E" w:rsidRDefault="0058382D" w:rsidP="00F2091A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ValidationContent_en.xml</w:t>
            </w:r>
          </w:p>
        </w:tc>
        <w:tc>
          <w:tcPr>
            <w:tcW w:w="11198" w:type="dxa"/>
          </w:tcPr>
          <w:p w:rsidR="00FF769E" w:rsidRDefault="0058382D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ValidationProcessor.xslt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ValidationRules.xslt</w:t>
            </w:r>
            <w:proofErr w:type="spellEnd"/>
          </w:p>
        </w:tc>
        <w:tc>
          <w:tcPr>
            <w:tcW w:w="11198" w:type="dxa"/>
          </w:tcPr>
          <w:p w:rsidR="00FF769E" w:rsidRDefault="00BB547A" w:rsidP="00F30432">
            <w:pPr>
              <w:tabs>
                <w:tab w:val="left" w:pos="7065"/>
              </w:tabs>
            </w:pPr>
            <w:r>
              <w:t>Updated valid provisions for rule 425.</w:t>
            </w:r>
            <w:bookmarkStart w:id="0" w:name="_GoBack"/>
            <w:bookmarkEnd w:id="0"/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ValidationSummaryLayout.xslt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ValidationSummaryStyle.css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ValidationUsage.xml</w:t>
            </w:r>
          </w:p>
        </w:tc>
        <w:tc>
          <w:tcPr>
            <w:tcW w:w="11198" w:type="dxa"/>
          </w:tcPr>
          <w:p w:rsidR="00FF769E" w:rsidRDefault="0058382D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XMLPresentation.xslt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3B1D45"/>
    <w:rsid w:val="004E0C77"/>
    <w:rsid w:val="0058382D"/>
    <w:rsid w:val="006571E4"/>
    <w:rsid w:val="007F6A5D"/>
    <w:rsid w:val="00BB547A"/>
    <w:rsid w:val="00EA4BD1"/>
    <w:rsid w:val="00F00BFD"/>
    <w:rsid w:val="00F2091A"/>
    <w:rsid w:val="00F30432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11</cp:revision>
  <dcterms:created xsi:type="dcterms:W3CDTF">2014-08-20T08:02:00Z</dcterms:created>
  <dcterms:modified xsi:type="dcterms:W3CDTF">2015-03-09T15:16:00Z</dcterms:modified>
</cp:coreProperties>
</file>